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197621B2"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F52EBE">
        <w:rPr>
          <w:rFonts w:eastAsia="Calibri" w:cs="Times New Roman"/>
          <w:szCs w:val="24"/>
          <w:lang w:val="en-US" w:eastAsia="lt-LT"/>
        </w:rPr>
        <w:t>4</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520539D1" w:rsidR="001E2A6A" w:rsidRPr="00E8099D" w:rsidRDefault="00A15568" w:rsidP="001E2A6A">
      <w:pPr>
        <w:ind w:firstLine="709"/>
      </w:pP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244C1AB" w:rsidR="001E2A6A" w:rsidRPr="00E8099D" w:rsidRDefault="001E2A6A" w:rsidP="001E2A6A">
      <w:pPr>
        <w:ind w:firstLine="709"/>
      </w:pPr>
      <w:r w:rsidRPr="00E8099D">
        <w:fldChar w:fldCharType="begin">
          <w:ffData>
            <w:name w:val="Check2"/>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4.2. </w:t>
      </w:r>
      <w:r w:rsidR="004F1FBB" w:rsidRPr="00E8099D">
        <w:t>p</w:t>
      </w:r>
      <w:r w:rsidR="004F1FBB">
        <w:t>ap</w:t>
      </w:r>
      <w:r w:rsidR="004F1FBB" w:rsidRPr="00E8099D">
        <w:t>unkt</w:t>
      </w:r>
      <w:r w:rsidR="004F1FBB">
        <w:t>yje</w:t>
      </w:r>
      <w:r w:rsidR="004F1FBB" w:rsidRPr="00E8099D">
        <w:t xml:space="preserve"> </w:t>
      </w:r>
      <w:r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4C726ACC" w:rsidR="001E2A6A" w:rsidRPr="00E8099D" w:rsidRDefault="001E2A6A" w:rsidP="001E2A6A">
      <w:pPr>
        <w:ind w:firstLine="709"/>
      </w:pPr>
      <w:r w:rsidRPr="00E8099D">
        <w:fldChar w:fldCharType="begin">
          <w:ffData>
            <w:name w:val=""/>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4.4.1.</w:t>
      </w:r>
      <w:r w:rsidR="004F1FBB" w:rsidRPr="004F1FBB">
        <w:t xml:space="preserve"> </w:t>
      </w:r>
      <w:r w:rsidR="004F1FBB" w:rsidRPr="00E8099D">
        <w:t>p</w:t>
      </w:r>
      <w:r w:rsidR="004F1FBB">
        <w:t>ap</w:t>
      </w:r>
      <w:r w:rsidR="004F1FBB" w:rsidRPr="00E8099D">
        <w:t>unkt</w:t>
      </w:r>
      <w:r w:rsidR="004F1FBB">
        <w:t>yje</w:t>
      </w:r>
      <w:r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60CCC8AC" w:rsidR="001E2A6A" w:rsidRPr="00E8099D" w:rsidRDefault="0028512E" w:rsidP="001E2A6A">
      <w:pPr>
        <w:ind w:firstLine="709"/>
      </w:pPr>
      <w:r>
        <w:fldChar w:fldCharType="begin">
          <w:ffData>
            <w:name w:val="Check6"/>
            <w:enabled/>
            <w:calcOnExit w:val="0"/>
            <w:checkBox>
              <w:sizeAuto/>
              <w:default w:val="0"/>
            </w:checkBox>
          </w:ffData>
        </w:fldChar>
      </w:r>
      <w:bookmarkStart w:id="2" w:name="Check6"/>
      <w:r>
        <w:instrText xml:space="preserve"> FORMCHECKBOX </w:instrText>
      </w:r>
      <w:r>
        <w:fldChar w:fldCharType="separate"/>
      </w:r>
      <w:r>
        <w:fldChar w:fldCharType="end"/>
      </w:r>
      <w:bookmarkEnd w:id="2"/>
      <w:r w:rsidR="001E2A6A" w:rsidRPr="00E8099D">
        <w:t xml:space="preserve"> 4.4.3. </w:t>
      </w:r>
      <w:r w:rsidR="004F1FBB" w:rsidRPr="00E8099D">
        <w:t>p</w:t>
      </w:r>
      <w:r w:rsidR="004F1FBB">
        <w:t>ap</w:t>
      </w:r>
      <w:r w:rsidR="004F1FBB" w:rsidRPr="00E8099D">
        <w:t>unkt</w:t>
      </w:r>
      <w:r w:rsidR="004F1FBB">
        <w:t>yje</w:t>
      </w:r>
      <w:r w:rsidR="001E2A6A" w:rsidRPr="00E8099D">
        <w:t xml:space="preserve"> („nematerialaus pobūdžio paslauga“);</w:t>
      </w:r>
    </w:p>
    <w:p w14:paraId="75D4BFA6" w14:textId="3B1A33DB" w:rsidR="001E2A6A" w:rsidRPr="00E8099D" w:rsidRDefault="0028512E" w:rsidP="001E2A6A">
      <w:pPr>
        <w:ind w:firstLine="709"/>
      </w:pPr>
      <w:r>
        <w:fldChar w:fldCharType="begin">
          <w:ffData>
            <w:name w:val="Check7"/>
            <w:enabled/>
            <w:calcOnExit w:val="0"/>
            <w:checkBox>
              <w:sizeAuto/>
              <w:default w:val="0"/>
            </w:checkBox>
          </w:ffData>
        </w:fldChar>
      </w:r>
      <w:bookmarkStart w:id="3" w:name="Check7"/>
      <w:r>
        <w:instrText xml:space="preserve"> FORMCHECKBOX </w:instrText>
      </w:r>
      <w:r>
        <w:fldChar w:fldCharType="separate"/>
      </w:r>
      <w:r>
        <w:fldChar w:fldCharType="end"/>
      </w:r>
      <w:bookmarkEnd w:id="3"/>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133058B6" w:rsidR="001E2A6A" w:rsidRPr="00E8099D" w:rsidRDefault="008C7127" w:rsidP="001E2A6A">
      <w:pPr>
        <w:ind w:firstLine="709"/>
      </w:pPr>
      <w:r>
        <w:fldChar w:fldCharType="begin">
          <w:ffData>
            <w:name w:val="Check10"/>
            <w:enabled/>
            <w:calcOnExit w:val="0"/>
            <w:checkBox>
              <w:sizeAuto/>
              <w:default w:val="0"/>
            </w:checkBox>
          </w:ffData>
        </w:fldChar>
      </w:r>
      <w:bookmarkStart w:id="4" w:name="Check10"/>
      <w:r>
        <w:instrText xml:space="preserve"> FORMCHECKBOX </w:instrText>
      </w:r>
      <w:r>
        <w:fldChar w:fldCharType="separate"/>
      </w:r>
      <w:r>
        <w:fldChar w:fldCharType="end"/>
      </w:r>
      <w:bookmarkEnd w:id="4"/>
      <w:r w:rsidR="001E2A6A" w:rsidRPr="00E8099D">
        <w:t xml:space="preserve"> 4.4.4.4. </w:t>
      </w:r>
      <w:r w:rsidR="004F1FBB" w:rsidRPr="00E8099D">
        <w:t>p</w:t>
      </w:r>
      <w:r w:rsidR="004F1FBB">
        <w:t>ap</w:t>
      </w:r>
      <w:r w:rsidR="004F1FBB" w:rsidRPr="00E8099D">
        <w:t>unkt</w:t>
      </w:r>
      <w:r w:rsidR="004F1FBB">
        <w:t>yje</w:t>
      </w:r>
      <w:r w:rsidR="004F1FBB" w:rsidRPr="00E8099D">
        <w:t xml:space="preserve"> </w:t>
      </w:r>
      <w:r w:rsidR="001E2A6A" w:rsidRPr="00E8099D">
        <w:t xml:space="preserve"> („4 principas“);</w:t>
      </w:r>
    </w:p>
    <w:p w14:paraId="0AB4A479" w14:textId="45288A40" w:rsidR="001E2A6A" w:rsidRPr="00E8099D" w:rsidRDefault="008C7127" w:rsidP="001E2A6A">
      <w:pPr>
        <w:ind w:firstLine="709"/>
      </w:pPr>
      <w:r>
        <w:fldChar w:fldCharType="begin">
          <w:ffData>
            <w:name w:val="Check11"/>
            <w:enabled/>
            <w:calcOnExit w:val="0"/>
            <w:checkBox>
              <w:sizeAuto/>
              <w:default w:val="1"/>
            </w:checkBox>
          </w:ffData>
        </w:fldChar>
      </w:r>
      <w:bookmarkStart w:id="5" w:name="Check11"/>
      <w:r>
        <w:instrText xml:space="preserve"> FORMCHECKBOX </w:instrText>
      </w:r>
      <w:r>
        <w:fldChar w:fldCharType="separate"/>
      </w:r>
      <w:r>
        <w:fldChar w:fldCharType="end"/>
      </w:r>
      <w:bookmarkEnd w:id="5"/>
      <w:r w:rsidR="001E2A6A" w:rsidRPr="00E8099D">
        <w:t xml:space="preserve"> 4.4.4.5. </w:t>
      </w:r>
      <w:r w:rsidR="004F1FBB" w:rsidRPr="00E8099D">
        <w:t>p</w:t>
      </w:r>
      <w:r w:rsidR="004F1FBB">
        <w:t>ap</w:t>
      </w:r>
      <w:r w:rsidR="004F1FBB" w:rsidRPr="00E8099D">
        <w:t>unkt</w:t>
      </w:r>
      <w:r w:rsidR="004F1FBB">
        <w:t>yje</w:t>
      </w:r>
      <w:r w:rsidR="004F1FBB" w:rsidRPr="00E8099D">
        <w:t xml:space="preserve"> </w:t>
      </w:r>
      <w:r w:rsidR="001E2A6A"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39ABCD43" w:rsidR="001E2A6A" w:rsidRPr="00E8099D" w:rsidRDefault="008C7127"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0B70F243" w:rsidR="001E2A6A" w:rsidRPr="00E8099D" w:rsidRDefault="008C7127"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6. Sutarties vykdymo sąlygose</w:t>
      </w:r>
    </w:p>
    <w:p w14:paraId="68FBEB56" w14:textId="77777777" w:rsidR="009F4990" w:rsidRDefault="009F4990" w:rsidP="009F4990">
      <w:pPr>
        <w:ind w:firstLine="567"/>
        <w:rPr>
          <w:rFonts w:eastAsia="MS ??" w:cs="Times New Roman"/>
          <w:sz w:val="22"/>
        </w:rPr>
      </w:pPr>
    </w:p>
    <w:p w14:paraId="29EA906F" w14:textId="648BBCDF" w:rsidR="001E2A6A" w:rsidRPr="00547F2E" w:rsidRDefault="008C7127" w:rsidP="008C7127">
      <w:pPr>
        <w:ind w:firstLine="709"/>
      </w:pPr>
      <w:r w:rsidRPr="008C7127">
        <w:rPr>
          <w:rFonts w:cs="Times New Roman"/>
          <w:szCs w:val="24"/>
        </w:rPr>
        <w:t>Vykdomas žaliasis pirkimas pagal Lietuvos</w:t>
      </w:r>
      <w:r>
        <w:rPr>
          <w:rFonts w:cs="Times New Roman"/>
          <w:szCs w:val="24"/>
        </w:rPr>
        <w:t xml:space="preserve"> </w:t>
      </w:r>
      <w:r w:rsidRPr="008C7127">
        <w:rPr>
          <w:rFonts w:cs="Times New Roman"/>
          <w:szCs w:val="24"/>
        </w:rPr>
        <w:t>Respublikos aplinkos ministro 2011 m.</w:t>
      </w:r>
      <w:r w:rsidRPr="008C7127">
        <w:rPr>
          <w:rFonts w:cs="Times New Roman"/>
          <w:szCs w:val="24"/>
        </w:rPr>
        <w:br/>
        <w:t>birželio 28 d. įsakymu Nr. D1-508 (2022 m.</w:t>
      </w:r>
      <w:r>
        <w:rPr>
          <w:rFonts w:cs="Times New Roman"/>
          <w:szCs w:val="24"/>
        </w:rPr>
        <w:t xml:space="preserve"> </w:t>
      </w:r>
      <w:r w:rsidRPr="008C7127">
        <w:rPr>
          <w:rFonts w:cs="Times New Roman"/>
          <w:szCs w:val="24"/>
        </w:rPr>
        <w:t>gruodžio 13 d. nauja redakcija Nr. D1-401)</w:t>
      </w:r>
      <w:r>
        <w:rPr>
          <w:rFonts w:cs="Times New Roman"/>
          <w:szCs w:val="24"/>
        </w:rPr>
        <w:t xml:space="preserve"> </w:t>
      </w:r>
      <w:r w:rsidRPr="008C7127">
        <w:rPr>
          <w:rFonts w:cs="Times New Roman"/>
          <w:szCs w:val="24"/>
        </w:rPr>
        <w:t>patvirtintą „Aplinkos apsaugos kriterijų</w:t>
      </w:r>
      <w:r>
        <w:rPr>
          <w:rFonts w:cs="Times New Roman"/>
          <w:szCs w:val="24"/>
        </w:rPr>
        <w:t xml:space="preserve"> </w:t>
      </w:r>
      <w:r w:rsidRPr="008C7127">
        <w:rPr>
          <w:rFonts w:cs="Times New Roman"/>
          <w:szCs w:val="24"/>
        </w:rPr>
        <w:t>taikymo, vykdant žaliuosius pirkimus, tvarkos</w:t>
      </w:r>
      <w:r w:rsidRPr="008C7127">
        <w:rPr>
          <w:rFonts w:cs="Times New Roman"/>
          <w:szCs w:val="24"/>
        </w:rPr>
        <w:br/>
        <w:t>aprašą“. Prekėms taikomas aplinkos apsaugos</w:t>
      </w:r>
      <w:r>
        <w:rPr>
          <w:rFonts w:cs="Times New Roman"/>
          <w:szCs w:val="24"/>
        </w:rPr>
        <w:t xml:space="preserve"> </w:t>
      </w:r>
      <w:r w:rsidRPr="008C7127">
        <w:rPr>
          <w:rFonts w:cs="Times New Roman"/>
          <w:szCs w:val="24"/>
        </w:rPr>
        <w:t>kriterijus: 4.4.4.5 papunktis (prekė, virtusi</w:t>
      </w:r>
      <w:r w:rsidRPr="008C7127">
        <w:rPr>
          <w:rFonts w:cs="Times New Roman"/>
          <w:szCs w:val="24"/>
        </w:rPr>
        <w:br/>
        <w:t>atliekomis, tinka paruošti pakartotinai naudoti</w:t>
      </w:r>
      <w:r>
        <w:rPr>
          <w:rFonts w:cs="Times New Roman"/>
          <w:szCs w:val="24"/>
        </w:rPr>
        <w:t xml:space="preserve"> </w:t>
      </w:r>
      <w:r w:rsidRPr="008C7127">
        <w:rPr>
          <w:rFonts w:cs="Times New Roman"/>
          <w:szCs w:val="24"/>
        </w:rPr>
        <w:t>ar perdirbti).</w:t>
      </w:r>
    </w:p>
    <w:sectPr w:rsidR="001E2A6A" w:rsidRPr="00547F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5061F"/>
    <w:multiLevelType w:val="multilevel"/>
    <w:tmpl w:val="5426BB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2"/>
  </w:num>
  <w:num w:numId="2" w16cid:durableId="1964114067">
    <w:abstractNumId w:val="0"/>
  </w:num>
  <w:num w:numId="3" w16cid:durableId="559556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000062"/>
    <w:rsid w:val="000807E6"/>
    <w:rsid w:val="000B5FBE"/>
    <w:rsid w:val="00162121"/>
    <w:rsid w:val="00185818"/>
    <w:rsid w:val="00195CC1"/>
    <w:rsid w:val="001C0AF6"/>
    <w:rsid w:val="001E2A6A"/>
    <w:rsid w:val="002576ED"/>
    <w:rsid w:val="00260ED4"/>
    <w:rsid w:val="0028512E"/>
    <w:rsid w:val="00295269"/>
    <w:rsid w:val="002E51C5"/>
    <w:rsid w:val="0038777B"/>
    <w:rsid w:val="0046256E"/>
    <w:rsid w:val="004F1FBB"/>
    <w:rsid w:val="005200DC"/>
    <w:rsid w:val="00520EAE"/>
    <w:rsid w:val="00525720"/>
    <w:rsid w:val="00547F2E"/>
    <w:rsid w:val="00561BE0"/>
    <w:rsid w:val="00633A73"/>
    <w:rsid w:val="006364D0"/>
    <w:rsid w:val="006730D1"/>
    <w:rsid w:val="0072507E"/>
    <w:rsid w:val="007B096E"/>
    <w:rsid w:val="008168FB"/>
    <w:rsid w:val="008C7127"/>
    <w:rsid w:val="008F62CA"/>
    <w:rsid w:val="009071E6"/>
    <w:rsid w:val="00911CB5"/>
    <w:rsid w:val="009177F3"/>
    <w:rsid w:val="00941AF5"/>
    <w:rsid w:val="0099013D"/>
    <w:rsid w:val="009932A1"/>
    <w:rsid w:val="009E2470"/>
    <w:rsid w:val="009F4990"/>
    <w:rsid w:val="00A15568"/>
    <w:rsid w:val="00C1045E"/>
    <w:rsid w:val="00C10BB9"/>
    <w:rsid w:val="00D145A1"/>
    <w:rsid w:val="00D23BD3"/>
    <w:rsid w:val="00D32942"/>
    <w:rsid w:val="00F07566"/>
    <w:rsid w:val="00F31C50"/>
    <w:rsid w:val="00F52EBE"/>
    <w:rsid w:val="00F57D14"/>
    <w:rsid w:val="00F8281D"/>
    <w:rsid w:val="00FD6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 w:type="character" w:styleId="Komentaronuoroda">
    <w:name w:val="annotation reference"/>
    <w:basedOn w:val="Numatytasispastraiposriftas"/>
    <w:uiPriority w:val="99"/>
    <w:semiHidden/>
    <w:unhideWhenUsed/>
    <w:rsid w:val="00162121"/>
    <w:rPr>
      <w:sz w:val="16"/>
      <w:szCs w:val="16"/>
    </w:rPr>
  </w:style>
  <w:style w:type="paragraph" w:styleId="Komentarotekstas">
    <w:name w:val="annotation text"/>
    <w:basedOn w:val="prastasis"/>
    <w:link w:val="KomentarotekstasDiagrama"/>
    <w:uiPriority w:val="99"/>
    <w:unhideWhenUsed/>
    <w:rsid w:val="00162121"/>
    <w:rPr>
      <w:sz w:val="20"/>
      <w:szCs w:val="20"/>
    </w:rPr>
  </w:style>
  <w:style w:type="character" w:customStyle="1" w:styleId="KomentarotekstasDiagrama">
    <w:name w:val="Komentaro tekstas Diagrama"/>
    <w:basedOn w:val="Numatytasispastraiposriftas"/>
    <w:link w:val="Komentarotekstas"/>
    <w:uiPriority w:val="99"/>
    <w:rsid w:val="00162121"/>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162121"/>
    <w:rPr>
      <w:b/>
      <w:bCs/>
    </w:rPr>
  </w:style>
  <w:style w:type="character" w:customStyle="1" w:styleId="KomentarotemaDiagrama">
    <w:name w:val="Komentaro tema Diagrama"/>
    <w:basedOn w:val="KomentarotekstasDiagrama"/>
    <w:link w:val="Komentarotema"/>
    <w:uiPriority w:val="99"/>
    <w:semiHidden/>
    <w:rsid w:val="00162121"/>
    <w:rPr>
      <w:rFonts w:ascii="Times New Roman" w:hAnsi="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895779">
      <w:bodyDiv w:val="1"/>
      <w:marLeft w:val="0"/>
      <w:marRight w:val="0"/>
      <w:marTop w:val="0"/>
      <w:marBottom w:val="0"/>
      <w:divBdr>
        <w:top w:val="none" w:sz="0" w:space="0" w:color="auto"/>
        <w:left w:val="none" w:sz="0" w:space="0" w:color="auto"/>
        <w:bottom w:val="none" w:sz="0" w:space="0" w:color="auto"/>
        <w:right w:val="none" w:sz="0" w:space="0" w:color="auto"/>
      </w:divBdr>
    </w:div>
    <w:div w:id="139770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FCC2-D817-4C3B-9156-2BB0C8A7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1297</Words>
  <Characters>740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Urtė Savickienė</cp:lastModifiedBy>
  <cp:revision>2</cp:revision>
  <dcterms:created xsi:type="dcterms:W3CDTF">2025-04-24T11:51:00Z</dcterms:created>
  <dcterms:modified xsi:type="dcterms:W3CDTF">2025-04-24T11:51:00Z</dcterms:modified>
</cp:coreProperties>
</file>